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029.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pPr>
            <w:r w:rsidDel="00000000" w:rsidR="00000000" w:rsidRPr="00000000">
              <w:rPr>
                <w:rtl w:val="0"/>
              </w:rPr>
              <w:t xml:space="preserve">         </w:t>
            </w:r>
            <w:r w:rsidDel="00000000" w:rsidR="00000000" w:rsidRPr="00000000">
              <w:rPr/>
              <w:drawing>
                <wp:inline distB="114300" distT="114300" distL="114300" distR="114300">
                  <wp:extent cx="840076" cy="81607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40076" cy="81607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line="240" w:lineRule="auto"/>
              <w:rPr/>
            </w:pPr>
            <w:r w:rsidDel="00000000" w:rsidR="00000000" w:rsidRPr="00000000">
              <w:rPr>
                <w:rtl w:val="0"/>
              </w:rPr>
              <w:t xml:space="preserve">ΕΛΛΗΝΙΚΗ ΔΗΜΟΚΡΑΤΙΑ</w:t>
              <w:br w:type="textWrapping"/>
              <w:t xml:space="preserve">     ΔΗΜΟΣ ΛΕΥΚΑΔΑΣ</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04">
            <w:pPr>
              <w:widowControl w:val="0"/>
              <w:spacing w:line="240" w:lineRule="auto"/>
              <w:jc w:val="right"/>
              <w:rPr/>
            </w:pPr>
            <w:r w:rsidDel="00000000" w:rsidR="00000000" w:rsidRPr="00000000">
              <w:rPr>
                <w:rtl w:val="0"/>
              </w:rPr>
              <w:t xml:space="preserve">28/04/2023</w:t>
            </w:r>
          </w:p>
        </w:tc>
      </w:tr>
    </w:tbl>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b w:val="1"/>
          <w:rtl w:val="0"/>
        </w:rPr>
        <w:t xml:space="preserve">ΔΕΛΤΙΟ ΤΥΠΟΥ</w:t>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rPr/>
      </w:pPr>
      <w:r w:rsidDel="00000000" w:rsidR="00000000" w:rsidRPr="00000000">
        <w:rPr>
          <w:b w:val="1"/>
          <w:rtl w:val="0"/>
        </w:rPr>
        <w:t xml:space="preserve">Θέμα: </w:t>
      </w:r>
      <w:r w:rsidDel="00000000" w:rsidR="00000000" w:rsidRPr="00000000">
        <w:rPr>
          <w:rtl w:val="0"/>
        </w:rPr>
        <w:t xml:space="preserve">Προσωρινές κυκλοφοριακές ρυθμίσεις στην είσοδο της παραλίας στην πόλη της Λευκάδας</w:t>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Προκειμένου να διασφαλιστεί η συνέχιση και έγκαιρη ολοκλήρωση του έργου “Διαμόρφωση Εισόδου Παραλίας Πόλης Λευκάδας” και σύμφωνα με την σχετική απόφαση του Τμήματος Τεχνικών Έργων του Δήμου Λευκάδας, από το Σάββατο 29 Απριλίου 2023 θα ισχύσουν οι κάτωθι προσωρινές κυκλοφοριακές ρυθμίσεις: </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Δίνεται </w:t>
      </w:r>
      <w:r w:rsidDel="00000000" w:rsidR="00000000" w:rsidRPr="00000000">
        <w:rPr>
          <w:b w:val="1"/>
          <w:rtl w:val="0"/>
        </w:rPr>
        <w:t xml:space="preserve">προσωρινός</w:t>
      </w:r>
      <w:r w:rsidDel="00000000" w:rsidR="00000000" w:rsidRPr="00000000">
        <w:rPr>
          <w:rtl w:val="0"/>
        </w:rPr>
        <w:t xml:space="preserve"> δρόμος αυτοκινήτων </w:t>
      </w:r>
      <w:r w:rsidDel="00000000" w:rsidR="00000000" w:rsidRPr="00000000">
        <w:rPr>
          <w:b w:val="1"/>
          <w:u w:val="single"/>
          <w:rtl w:val="0"/>
        </w:rPr>
        <w:t xml:space="preserve">μονής κυκλοφορίας</w:t>
      </w:r>
      <w:r w:rsidDel="00000000" w:rsidR="00000000" w:rsidRPr="00000000">
        <w:rPr>
          <w:rtl w:val="0"/>
        </w:rPr>
        <w:t xml:space="preserve"> με κατεύθυνση από την προέκταση της οδού Άγγελου Σικελιανού, μέχρι την αρχή της γέφυρας του “Πόντε”. (επισημαίνεται με κίτρινο χρώμα στην επισυναπτόμενη εικόνα).</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Παρακαλούμε για την τήρηση των νέων προσωρινών ρυθμίσεων και οδικών σημάνσεων, για την διατήρηση της ομαλής λειτουργίας της πόλης. Ζητούμε εκ των προτέρων την κατανόησή σας κατά την διάρκεια εκτέλεσης των εργασιών. Η όχληση μπορεί να είναι προσωρινή, αλλά τα οφέλη θα είναι μόνιμα.</w:t>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ΔΗΜΟΣ ΛΕΥΚΑΔΑΣ</w:t>
      </w:r>
    </w:p>
    <w:sectPr>
      <w:pgSz w:h="16834" w:w="11909" w:orient="portrait"/>
      <w:pgMar w:bottom="549.4488188976391" w:top="708.661417322834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